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87" w:rsidRPr="00D5541D" w:rsidRDefault="00A72B87" w:rsidP="00015F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1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72B87" w:rsidRPr="00D5541D" w:rsidRDefault="00A72B87" w:rsidP="00015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41D">
        <w:rPr>
          <w:rFonts w:ascii="Times New Roman" w:hAnsi="Times New Roman" w:cs="Times New Roman"/>
          <w:b/>
          <w:sz w:val="28"/>
          <w:szCs w:val="28"/>
        </w:rPr>
        <w:t xml:space="preserve">О РАБОТЕ ЦЕНТРА </w:t>
      </w:r>
      <w:r w:rsidR="00D5541D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D5541D">
        <w:rPr>
          <w:rFonts w:ascii="Times New Roman" w:hAnsi="Times New Roman" w:cs="Times New Roman"/>
          <w:b/>
          <w:sz w:val="28"/>
          <w:szCs w:val="28"/>
        </w:rPr>
        <w:t xml:space="preserve"> ЕСТЕСТВЕННОНАУЧНОЙ И ТЕХНОЛОГИЧЕСКОЙ НАПРАВЛЕННОСТЕЙ «ТОЧКА РОСТА»</w:t>
      </w:r>
    </w:p>
    <w:p w:rsidR="00A72B87" w:rsidRDefault="008A17B6" w:rsidP="00015F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41D">
        <w:rPr>
          <w:rFonts w:ascii="Times New Roman" w:hAnsi="Times New Roman" w:cs="Times New Roman"/>
          <w:b/>
          <w:sz w:val="28"/>
          <w:szCs w:val="28"/>
        </w:rPr>
        <w:t xml:space="preserve">МОУ СОШ № 1 им. П.И. Николаенко, </w:t>
      </w:r>
      <w:proofErr w:type="gramStart"/>
      <w:r w:rsidRPr="00D5541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5541D">
        <w:rPr>
          <w:rFonts w:ascii="Times New Roman" w:hAnsi="Times New Roman" w:cs="Times New Roman"/>
          <w:b/>
          <w:sz w:val="28"/>
          <w:szCs w:val="28"/>
        </w:rPr>
        <w:t>. Степное</w:t>
      </w:r>
    </w:p>
    <w:p w:rsidR="00D5541D" w:rsidRPr="00D5541D" w:rsidRDefault="00D5541D" w:rsidP="00015F8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2021-2022 учебного года</w:t>
      </w:r>
    </w:p>
    <w:p w:rsidR="00866B65" w:rsidRPr="00866B65" w:rsidRDefault="00866B65" w:rsidP="00866B6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1 сентября 2021 года в рамках федерального проекта «Современная школа» национального проекта «Образование» открыт Центр образования естественно-научной и технологической направленностей «Точка роста» на базе </w:t>
      </w:r>
      <w:r w:rsidR="00E25700">
        <w:rPr>
          <w:rFonts w:ascii="Times New Roman" w:hAnsi="Times New Roman" w:cs="Times New Roman"/>
          <w:sz w:val="24"/>
          <w:szCs w:val="24"/>
        </w:rPr>
        <w:t>МОУ СОШ № 1 им. П.И. Николаенко, с. Степное</w:t>
      </w:r>
      <w:r w:rsidRPr="00016D65">
        <w:rPr>
          <w:rFonts w:ascii="Times New Roman" w:hAnsi="Times New Roman" w:cs="Times New Roman"/>
          <w:sz w:val="24"/>
          <w:szCs w:val="24"/>
        </w:rPr>
        <w:t xml:space="preserve"> состоялось открытие центра образования естественно-научной и технологической направленностей «Точка роста».</w:t>
      </w:r>
    </w:p>
    <w:p w:rsidR="001D46B9" w:rsidRPr="00016D65" w:rsidRDefault="001D46B9" w:rsidP="001D46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Целью создания центра «Точка роста» являются внедрение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естественно-научной и технологической направленностей. </w:t>
      </w:r>
    </w:p>
    <w:p w:rsidR="0069298E" w:rsidRPr="00016D65" w:rsidRDefault="0069298E" w:rsidP="008B78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Центр «Точка роста» состоит из помеще</w:t>
      </w:r>
      <w:r w:rsidR="008B789B" w:rsidRPr="00016D65">
        <w:rPr>
          <w:rFonts w:ascii="Times New Roman" w:hAnsi="Times New Roman" w:cs="Times New Roman"/>
          <w:sz w:val="24"/>
          <w:szCs w:val="24"/>
        </w:rPr>
        <w:t>ний: кабинет</w:t>
      </w:r>
      <w:r w:rsidR="00E25700">
        <w:rPr>
          <w:rFonts w:ascii="Times New Roman" w:hAnsi="Times New Roman" w:cs="Times New Roman"/>
          <w:sz w:val="24"/>
          <w:szCs w:val="24"/>
        </w:rPr>
        <w:t>ы физики, химии, биологии и информатики</w:t>
      </w:r>
      <w:r w:rsidRPr="00016D65">
        <w:rPr>
          <w:rFonts w:ascii="Times New Roman" w:hAnsi="Times New Roman" w:cs="Times New Roman"/>
          <w:sz w:val="24"/>
          <w:szCs w:val="24"/>
        </w:rPr>
        <w:t>.  Кабине</w:t>
      </w:r>
      <w:r w:rsidR="009C51A5">
        <w:rPr>
          <w:rFonts w:ascii="Times New Roman" w:hAnsi="Times New Roman" w:cs="Times New Roman"/>
          <w:sz w:val="24"/>
          <w:szCs w:val="24"/>
        </w:rPr>
        <w:t xml:space="preserve">ты </w:t>
      </w:r>
      <w:r w:rsidR="00F10C59"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="00E25700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016D65">
        <w:rPr>
          <w:rFonts w:ascii="Times New Roman" w:hAnsi="Times New Roman" w:cs="Times New Roman"/>
          <w:sz w:val="24"/>
          <w:szCs w:val="24"/>
        </w:rPr>
        <w:t>мебелью,  цифровыми лабораториями по би</w:t>
      </w:r>
      <w:r w:rsidR="008B789B" w:rsidRPr="00016D65">
        <w:rPr>
          <w:rFonts w:ascii="Times New Roman" w:hAnsi="Times New Roman" w:cs="Times New Roman"/>
          <w:sz w:val="24"/>
          <w:szCs w:val="24"/>
        </w:rPr>
        <w:t>ологии, химии, физике,</w:t>
      </w:r>
      <w:r w:rsidRPr="00016D65">
        <w:rPr>
          <w:rFonts w:ascii="Times New Roman" w:hAnsi="Times New Roman" w:cs="Times New Roman"/>
          <w:sz w:val="24"/>
          <w:szCs w:val="24"/>
        </w:rPr>
        <w:t xml:space="preserve"> </w:t>
      </w:r>
      <w:r w:rsidR="00E25700">
        <w:rPr>
          <w:rFonts w:ascii="Times New Roman" w:hAnsi="Times New Roman" w:cs="Times New Roman"/>
          <w:sz w:val="24"/>
          <w:szCs w:val="24"/>
        </w:rPr>
        <w:t xml:space="preserve">лабораторным оборудованием по физике, химии и биологии, демонстративным материалом по биологии, </w:t>
      </w:r>
      <w:r w:rsidR="009C51A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16D65">
        <w:rPr>
          <w:rFonts w:ascii="Times New Roman" w:hAnsi="Times New Roman" w:cs="Times New Roman"/>
          <w:sz w:val="24"/>
          <w:szCs w:val="24"/>
        </w:rPr>
        <w:t>ноутбуками, МФУ</w:t>
      </w:r>
      <w:r w:rsidR="008B789B" w:rsidRPr="00016D65">
        <w:rPr>
          <w:rFonts w:ascii="Times New Roman" w:hAnsi="Times New Roman" w:cs="Times New Roman"/>
          <w:sz w:val="24"/>
          <w:szCs w:val="24"/>
        </w:rPr>
        <w:t>.</w:t>
      </w:r>
    </w:p>
    <w:p w:rsidR="0069298E" w:rsidRPr="00016D65" w:rsidRDefault="0069298E" w:rsidP="00692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>Кадровый состав Центра «Точка роста»</w:t>
      </w:r>
    </w:p>
    <w:p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8E" w:rsidRDefault="0069298E" w:rsidP="00896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Для работы в Центре «Точка роста» подобрана команда специалистов из педагогов школы. </w:t>
      </w:r>
    </w:p>
    <w:p w:rsidR="00760CAF" w:rsidRPr="00016D65" w:rsidRDefault="00760CAF" w:rsidP="00896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08"/>
        <w:gridCol w:w="2203"/>
        <w:gridCol w:w="2080"/>
        <w:gridCol w:w="2426"/>
      </w:tblGrid>
      <w:tr w:rsidR="00532C94" w:rsidRPr="00016D65" w:rsidTr="00532C94">
        <w:trPr>
          <w:trHeight w:val="960"/>
          <w:jc w:val="center"/>
        </w:trPr>
        <w:tc>
          <w:tcPr>
            <w:tcW w:w="1715" w:type="dxa"/>
            <w:shd w:val="clear" w:color="auto" w:fill="auto"/>
          </w:tcPr>
          <w:p w:rsidR="00E25700" w:rsidRPr="00016D65" w:rsidRDefault="00532C94" w:rsidP="00E257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Кол-во педагогов </w:t>
            </w:r>
          </w:p>
          <w:p w:rsidR="00532C94" w:rsidRPr="00016D65" w:rsidRDefault="00532C94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532C94" w:rsidRPr="00016D65" w:rsidRDefault="00532C94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1681" w:type="dxa"/>
            <w:shd w:val="clear" w:color="auto" w:fill="auto"/>
          </w:tcPr>
          <w:p w:rsidR="00532C94" w:rsidRPr="00016D65" w:rsidRDefault="000F536F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к.к</w:t>
            </w:r>
            <w:proofErr w:type="spellEnd"/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532C94"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высшую/первую</w:t>
            </w:r>
          </w:p>
        </w:tc>
        <w:tc>
          <w:tcPr>
            <w:tcW w:w="2080" w:type="dxa"/>
            <w:shd w:val="clear" w:color="auto" w:fill="auto"/>
          </w:tcPr>
          <w:p w:rsidR="00532C94" w:rsidRPr="00016D65" w:rsidRDefault="00532C94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Кол-во молодых специалистов</w:t>
            </w:r>
          </w:p>
        </w:tc>
        <w:tc>
          <w:tcPr>
            <w:tcW w:w="2426" w:type="dxa"/>
            <w:shd w:val="clear" w:color="auto" w:fill="auto"/>
          </w:tcPr>
          <w:p w:rsidR="00532C94" w:rsidRPr="00016D65" w:rsidRDefault="00532C94" w:rsidP="000F53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16D6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Педагогический стаж – выше 25 лет</w:t>
            </w:r>
          </w:p>
        </w:tc>
      </w:tr>
      <w:tr w:rsidR="00532C94" w:rsidRPr="00016D65" w:rsidTr="00532C94">
        <w:trPr>
          <w:trHeight w:val="330"/>
          <w:jc w:val="center"/>
        </w:trPr>
        <w:tc>
          <w:tcPr>
            <w:tcW w:w="1715" w:type="dxa"/>
            <w:shd w:val="clear" w:color="auto" w:fill="auto"/>
          </w:tcPr>
          <w:p w:rsidR="00532C94" w:rsidRPr="00016D65" w:rsidRDefault="00E25700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shd w:val="clear" w:color="auto" w:fill="auto"/>
          </w:tcPr>
          <w:p w:rsidR="00532C94" w:rsidRPr="00016D65" w:rsidRDefault="000529BB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shd w:val="clear" w:color="auto" w:fill="auto"/>
          </w:tcPr>
          <w:p w:rsidR="00532C94" w:rsidRPr="00016D65" w:rsidRDefault="00E25700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  <w:r w:rsidR="000529B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080" w:type="dxa"/>
            <w:shd w:val="clear" w:color="auto" w:fill="auto"/>
          </w:tcPr>
          <w:p w:rsidR="00532C94" w:rsidRPr="00016D65" w:rsidRDefault="00E25700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532C94" w:rsidRPr="00016D65" w:rsidRDefault="00E25700" w:rsidP="00532C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6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</w:tr>
    </w:tbl>
    <w:p w:rsidR="0069298E" w:rsidRPr="00016D65" w:rsidRDefault="0069298E" w:rsidP="0069298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6D65" w:rsidRDefault="00016D65" w:rsidP="00016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>Для эффективной работы в Центре педагоги прошли курсы повышения квалификации:</w:t>
      </w:r>
    </w:p>
    <w:p w:rsidR="00760CAF" w:rsidRPr="00016D65" w:rsidRDefault="00760CAF" w:rsidP="00016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5"/>
        <w:gridCol w:w="3828"/>
        <w:gridCol w:w="5889"/>
      </w:tblGrid>
      <w:tr w:rsidR="00016D65" w:rsidRPr="00016D65" w:rsidTr="00CA26ED">
        <w:tc>
          <w:tcPr>
            <w:tcW w:w="965" w:type="dxa"/>
          </w:tcPr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 </w:t>
            </w:r>
            <w:proofErr w:type="spellStart"/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5889" w:type="dxa"/>
          </w:tcPr>
          <w:p w:rsidR="00016D65" w:rsidRPr="00016D65" w:rsidRDefault="00016D65" w:rsidP="00016D65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Курсы повышения квалификации</w:t>
            </w:r>
          </w:p>
        </w:tc>
      </w:tr>
      <w:tr w:rsidR="00016D65" w:rsidRPr="00016D65" w:rsidTr="00CA26ED">
        <w:tc>
          <w:tcPr>
            <w:tcW w:w="965" w:type="dxa"/>
          </w:tcPr>
          <w:p w:rsidR="00016D65" w:rsidRPr="00016D65" w:rsidRDefault="00016D65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016D65" w:rsidRPr="002B7515" w:rsidRDefault="00E25700" w:rsidP="0099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Матюшина Оксана Михайловна</w:t>
            </w:r>
          </w:p>
        </w:tc>
        <w:tc>
          <w:tcPr>
            <w:tcW w:w="5889" w:type="dxa"/>
          </w:tcPr>
          <w:p w:rsidR="00E25700" w:rsidRPr="002B7515" w:rsidRDefault="002A5C89" w:rsidP="00E2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» и «Точка роста</w:t>
            </w:r>
            <w:r w:rsidR="00E25700" w:rsidRPr="002B7515">
              <w:rPr>
                <w:rFonts w:ascii="Times New Roman" w:hAnsi="Times New Roman" w:cs="Times New Roman"/>
                <w:sz w:val="28"/>
                <w:szCs w:val="28"/>
              </w:rPr>
              <w:t>»: учителя химии</w:t>
            </w: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», ФГАОУ ДПО «Академия </w:t>
            </w: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 России», 36 ч., 2021 г.</w:t>
            </w:r>
          </w:p>
        </w:tc>
      </w:tr>
      <w:tr w:rsidR="00E25700" w:rsidRPr="00016D65" w:rsidTr="00CA26ED">
        <w:tc>
          <w:tcPr>
            <w:tcW w:w="965" w:type="dxa"/>
          </w:tcPr>
          <w:p w:rsidR="00E25700" w:rsidRPr="00016D65" w:rsidRDefault="00E25700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E25700" w:rsidRPr="002B7515" w:rsidRDefault="00E25700" w:rsidP="0099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Амангазиев</w:t>
            </w:r>
            <w:proofErr w:type="spellEnd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Замирович</w:t>
            </w:r>
            <w:proofErr w:type="spellEnd"/>
          </w:p>
        </w:tc>
        <w:tc>
          <w:tcPr>
            <w:tcW w:w="5889" w:type="dxa"/>
          </w:tcPr>
          <w:p w:rsidR="00E25700" w:rsidRPr="002B7515" w:rsidRDefault="00E25700" w:rsidP="00E2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» и «Точка роста»: учителя физики», ФГАОУ ДПО «Академия </w:t>
            </w: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 России», 36 ч., 2021 г.</w:t>
            </w:r>
          </w:p>
        </w:tc>
      </w:tr>
      <w:tr w:rsidR="00016D65" w:rsidRPr="00016D65" w:rsidTr="00CA26ED">
        <w:tc>
          <w:tcPr>
            <w:tcW w:w="965" w:type="dxa"/>
          </w:tcPr>
          <w:p w:rsidR="00016D65" w:rsidRPr="00016D65" w:rsidRDefault="00E25700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016D65" w:rsidRPr="002B7515" w:rsidRDefault="00E25700" w:rsidP="0099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Аджигеримова</w:t>
            </w:r>
            <w:proofErr w:type="spellEnd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5889" w:type="dxa"/>
          </w:tcPr>
          <w:p w:rsidR="00E25700" w:rsidRPr="002B7515" w:rsidRDefault="006B66BB" w:rsidP="00E2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» и «Точка роста»: учителя биологии», ФГАОУ ДПО «Академия </w:t>
            </w: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 России», 36 ч., 202</w:t>
            </w:r>
            <w:r w:rsidR="00E25700" w:rsidRPr="002B75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529BB" w:rsidRPr="00016D65" w:rsidTr="00CA26ED">
        <w:tc>
          <w:tcPr>
            <w:tcW w:w="965" w:type="dxa"/>
          </w:tcPr>
          <w:p w:rsidR="000529BB" w:rsidRPr="00016D65" w:rsidRDefault="00E25700" w:rsidP="0099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0529BB" w:rsidRPr="002B7515" w:rsidRDefault="00E25700" w:rsidP="0099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Долженко Анастасия Михайловна</w:t>
            </w:r>
          </w:p>
        </w:tc>
        <w:tc>
          <w:tcPr>
            <w:tcW w:w="5889" w:type="dxa"/>
          </w:tcPr>
          <w:p w:rsidR="000529BB" w:rsidRPr="002B7515" w:rsidRDefault="002B7515" w:rsidP="002B7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современного учебного оборудования в центрах образования </w:t>
            </w:r>
            <w:proofErr w:type="gram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gramEnd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 и технологической направленностей «Точка роста»</w:t>
            </w: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ФГАОУ ДПО «Академия </w:t>
            </w:r>
            <w:proofErr w:type="spellStart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 России», 36 ч., </w:t>
            </w:r>
            <w:r w:rsidRPr="002B7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75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A26ED" w:rsidTr="00355CF5">
        <w:trPr>
          <w:trHeight w:val="552"/>
        </w:trPr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:rsidR="00CA26ED" w:rsidRDefault="00CA26ED" w:rsidP="009A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7B6" w:rsidRDefault="008A17B6" w:rsidP="009A11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5FE0" w:rsidRPr="00016D65" w:rsidRDefault="00995FE0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 xml:space="preserve">Индикативные показатели  результативности работы </w:t>
      </w:r>
    </w:p>
    <w:p w:rsidR="00B349BE" w:rsidRPr="00016D65" w:rsidRDefault="00995FE0" w:rsidP="00995F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65">
        <w:rPr>
          <w:rFonts w:ascii="Times New Roman" w:hAnsi="Times New Roman" w:cs="Times New Roman"/>
          <w:b/>
          <w:sz w:val="24"/>
          <w:szCs w:val="24"/>
        </w:rPr>
        <w:t>Центра "Точка роста" за 2021-2022 учебный год</w:t>
      </w:r>
    </w:p>
    <w:p w:rsidR="00995FE0" w:rsidRPr="00016D65" w:rsidRDefault="00396698" w:rsidP="00995F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реализуются </w:t>
      </w:r>
      <w:r w:rsidR="00355CF5">
        <w:rPr>
          <w:rFonts w:ascii="Times New Roman" w:hAnsi="Times New Roman" w:cs="Times New Roman"/>
          <w:sz w:val="24"/>
          <w:szCs w:val="24"/>
        </w:rPr>
        <w:t>6 программ внеурочной деятельности: «Биология – наука о живом мире» (5-е классы), «Биология –наука о растениях» (6-е классы), «Физика в задачах и экспериментах» (7-е классы), «Академия занимательных наук» (8-е классы), «В химии все интересно» (9-е классы), «Многоликая химия» (10-11-е классы); и 1</w:t>
      </w:r>
      <w:r w:rsidR="00B349BE" w:rsidRPr="00016D6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55CF5">
        <w:rPr>
          <w:rFonts w:ascii="Times New Roman" w:hAnsi="Times New Roman" w:cs="Times New Roman"/>
          <w:sz w:val="24"/>
          <w:szCs w:val="24"/>
        </w:rPr>
        <w:t>а</w:t>
      </w:r>
      <w:r w:rsidR="00B349BE" w:rsidRPr="00016D6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</w:t>
      </w:r>
      <w:r w:rsidR="00523781" w:rsidRPr="00016D65">
        <w:rPr>
          <w:rFonts w:ascii="Times New Roman" w:hAnsi="Times New Roman" w:cs="Times New Roman"/>
          <w:sz w:val="24"/>
          <w:szCs w:val="24"/>
        </w:rPr>
        <w:t>«</w:t>
      </w:r>
      <w:r w:rsidR="00355CF5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="00355CF5" w:rsidRPr="00355CF5">
        <w:rPr>
          <w:rFonts w:ascii="Times New Roman" w:hAnsi="Times New Roman" w:cs="Times New Roman"/>
          <w:sz w:val="24"/>
          <w:szCs w:val="24"/>
        </w:rPr>
        <w:t xml:space="preserve"> </w:t>
      </w:r>
      <w:r w:rsidR="00355CF5">
        <w:rPr>
          <w:rFonts w:ascii="Times New Roman" w:hAnsi="Times New Roman" w:cs="Times New Roman"/>
          <w:sz w:val="24"/>
          <w:szCs w:val="24"/>
        </w:rPr>
        <w:t>–</w:t>
      </w:r>
      <w:r w:rsidR="00355CF5" w:rsidRPr="00355CF5">
        <w:rPr>
          <w:rFonts w:ascii="Times New Roman" w:hAnsi="Times New Roman" w:cs="Times New Roman"/>
          <w:sz w:val="24"/>
          <w:szCs w:val="24"/>
        </w:rPr>
        <w:t xml:space="preserve"> </w:t>
      </w:r>
      <w:r w:rsidR="00355CF5">
        <w:rPr>
          <w:rFonts w:ascii="Times New Roman" w:hAnsi="Times New Roman" w:cs="Times New Roman"/>
          <w:sz w:val="24"/>
          <w:szCs w:val="24"/>
        </w:rPr>
        <w:t xml:space="preserve">основы программирования» (5-6 классы). </w:t>
      </w:r>
    </w:p>
    <w:p w:rsidR="00D5720D" w:rsidRDefault="00D5720D" w:rsidP="00995F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D65">
        <w:rPr>
          <w:rFonts w:ascii="Times New Roman" w:hAnsi="Times New Roman" w:cs="Times New Roman"/>
          <w:sz w:val="24"/>
          <w:szCs w:val="24"/>
        </w:rPr>
        <w:t xml:space="preserve">Так же оборудованием центра пользовались учащиеся школы на уроках биологии, </w:t>
      </w:r>
      <w:r w:rsidR="00E631C8" w:rsidRPr="00016D65">
        <w:rPr>
          <w:rFonts w:ascii="Times New Roman" w:hAnsi="Times New Roman" w:cs="Times New Roman"/>
          <w:sz w:val="24"/>
          <w:szCs w:val="24"/>
        </w:rPr>
        <w:t>физики, химии</w:t>
      </w:r>
      <w:r w:rsidR="002B7515">
        <w:rPr>
          <w:rFonts w:ascii="Times New Roman" w:hAnsi="Times New Roman" w:cs="Times New Roman"/>
          <w:sz w:val="24"/>
          <w:szCs w:val="24"/>
        </w:rPr>
        <w:t>.</w:t>
      </w:r>
    </w:p>
    <w:p w:rsidR="00D5541D" w:rsidRPr="00016D65" w:rsidRDefault="00D5541D" w:rsidP="00995F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6005"/>
        <w:gridCol w:w="1709"/>
        <w:gridCol w:w="2074"/>
      </w:tblGrid>
      <w:tr w:rsidR="00D5541D" w:rsidRPr="00D5541D" w:rsidTr="00D5541D">
        <w:trPr>
          <w:trHeight w:hRule="exact" w:val="1944"/>
        </w:trPr>
        <w:tc>
          <w:tcPr>
            <w:tcW w:w="427" w:type="dxa"/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6005" w:type="dxa"/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индикатора/показателя</w:t>
            </w:r>
          </w:p>
        </w:tc>
        <w:tc>
          <w:tcPr>
            <w:tcW w:w="1709" w:type="dxa"/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Плановое значение в целом по субъекту РФ на конец отчетного года</w:t>
            </w:r>
          </w:p>
        </w:tc>
        <w:tc>
          <w:tcPr>
            <w:tcW w:w="2074" w:type="dxa"/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Достигнутое значение в целом по субъекту РФ</w:t>
            </w:r>
          </w:p>
        </w:tc>
      </w:tr>
      <w:tr w:rsidR="00D5541D" w:rsidRPr="00D5541D" w:rsidTr="00D5541D">
        <w:trPr>
          <w:trHeight w:hRule="exact" w:val="2564"/>
        </w:trPr>
        <w:tc>
          <w:tcPr>
            <w:tcW w:w="427" w:type="dxa"/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6005" w:type="dxa"/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74" w:lineRule="exact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общеинтеллектуальной</w:t>
            </w:r>
            <w:proofErr w:type="spellEnd"/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709" w:type="dxa"/>
            <w:shd w:val="clear" w:color="auto" w:fill="FFFFFF"/>
          </w:tcPr>
          <w:p w:rsidR="00D5541D" w:rsidRPr="00D5541D" w:rsidRDefault="00D5541D" w:rsidP="00D5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4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074" w:type="dxa"/>
            <w:shd w:val="clear" w:color="auto" w:fill="FFFFFF"/>
          </w:tcPr>
          <w:p w:rsidR="00D5541D" w:rsidRPr="00D5541D" w:rsidRDefault="00D5541D" w:rsidP="00D5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</w:tr>
      <w:tr w:rsidR="00D5541D" w:rsidRPr="00D5541D" w:rsidTr="00D5541D">
        <w:trPr>
          <w:trHeight w:hRule="exact" w:val="1757"/>
        </w:trPr>
        <w:tc>
          <w:tcPr>
            <w:tcW w:w="427" w:type="dxa"/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6005" w:type="dxa"/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74" w:lineRule="exact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1709" w:type="dxa"/>
            <w:shd w:val="clear" w:color="auto" w:fill="FFFFFF"/>
          </w:tcPr>
          <w:p w:rsidR="00D5541D" w:rsidRPr="00D5541D" w:rsidRDefault="00D5541D" w:rsidP="00D5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4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2074" w:type="dxa"/>
            <w:shd w:val="clear" w:color="auto" w:fill="FFFFFF"/>
          </w:tcPr>
          <w:p w:rsidR="00D5541D" w:rsidRPr="00D5541D" w:rsidRDefault="00D5541D" w:rsidP="00D5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5541D" w:rsidRPr="00D5541D" w:rsidTr="00D5541D">
        <w:trPr>
          <w:trHeight w:hRule="exact" w:val="1653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</w:t>
            </w:r>
          </w:p>
        </w:tc>
        <w:tc>
          <w:tcPr>
            <w:tcW w:w="6005" w:type="dxa"/>
            <w:tcBorders>
              <w:bottom w:val="single" w:sz="4" w:space="0" w:color="auto"/>
            </w:tcBorders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78" w:lineRule="exact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proofErr w:type="gramStart"/>
            <w:r w:rsidRPr="00D55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(%)</w:t>
            </w:r>
            <w:proofErr w:type="gramEnd"/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FFFFFF"/>
          </w:tcPr>
          <w:p w:rsidR="00D5541D" w:rsidRPr="00D5541D" w:rsidRDefault="00D5541D" w:rsidP="00D5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4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FFFFFF"/>
          </w:tcPr>
          <w:p w:rsidR="00D5541D" w:rsidRPr="00D5541D" w:rsidRDefault="00D5541D" w:rsidP="00D55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5541D" w:rsidRPr="00D5541D" w:rsidTr="00D5541D">
        <w:trPr>
          <w:trHeight w:hRule="exact" w:val="273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541D" w:rsidRPr="00D5541D" w:rsidRDefault="00D5541D" w:rsidP="00D5541D">
            <w:pPr>
              <w:widowControl w:val="0"/>
              <w:spacing w:after="0" w:line="278" w:lineRule="exact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541D" w:rsidRPr="00D5541D" w:rsidRDefault="00D5541D" w:rsidP="00D5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541D" w:rsidRPr="00D5541D" w:rsidRDefault="00D5541D" w:rsidP="00D5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1C8" w:rsidRPr="00016D65" w:rsidRDefault="00E631C8" w:rsidP="00995F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6AF" w:rsidRDefault="00D5541D" w:rsidP="00D554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41D">
        <w:rPr>
          <w:rFonts w:ascii="Times New Roman" w:hAnsi="Times New Roman" w:cs="Times New Roman"/>
          <w:b/>
          <w:sz w:val="24"/>
          <w:szCs w:val="24"/>
        </w:rPr>
        <w:t>Результативность участия обучающихся и педагогов в  мероприятиях</w:t>
      </w:r>
    </w:p>
    <w:p w:rsidR="00D5541D" w:rsidRPr="00D5541D" w:rsidRDefault="00D5541D" w:rsidP="00D5541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6"/>
        <w:gridCol w:w="3502"/>
        <w:gridCol w:w="2410"/>
      </w:tblGrid>
      <w:tr w:rsidR="00D5541D" w:rsidRPr="00C566AF" w:rsidTr="00D5541D">
        <w:tc>
          <w:tcPr>
            <w:tcW w:w="4686" w:type="dxa"/>
          </w:tcPr>
          <w:p w:rsidR="00D5541D" w:rsidRPr="00C566AF" w:rsidRDefault="00D5541D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02" w:type="dxa"/>
          </w:tcPr>
          <w:p w:rsidR="00D5541D" w:rsidRPr="00C566AF" w:rsidRDefault="00D5541D" w:rsidP="00C56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15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егория </w:t>
            </w:r>
            <w:r w:rsidRPr="00C566A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5541D" w:rsidRPr="00C566AF" w:rsidRDefault="00D5541D" w:rsidP="00C56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 «Точка роста»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65 обучающихся,</w:t>
            </w:r>
          </w:p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30 педагогов.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ШЭ </w:t>
            </w:r>
            <w:proofErr w:type="spellStart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(физика)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6 обучающихся 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ШЭ </w:t>
            </w:r>
            <w:proofErr w:type="spellStart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(биология)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28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4 победителя, 5 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призёров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ШЭ </w:t>
            </w:r>
            <w:proofErr w:type="spellStart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(химия)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10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ШЭ </w:t>
            </w:r>
            <w:proofErr w:type="spellStart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(экология)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10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2 победителя, 2 призёра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ШЭ </w:t>
            </w:r>
            <w:proofErr w:type="spellStart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(информатика)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2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МЭ </w:t>
            </w:r>
            <w:proofErr w:type="spellStart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(физика)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3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МЭ </w:t>
            </w:r>
            <w:proofErr w:type="spellStart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(биология)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17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2 победителя, 5 призёров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МЭ </w:t>
            </w:r>
            <w:proofErr w:type="spellStart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(химия)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9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МЭ </w:t>
            </w:r>
            <w:proofErr w:type="spellStart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(экология)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10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1 победитель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Всероссийский «Урок Цифры» по теме «Искусственный интеллект в образовании».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76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Ставропольск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научно-инженерн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1 обучающийся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D55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этап конкурса учебно-производственных  бригад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2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color w:val="3E474C"/>
                <w:sz w:val="28"/>
                <w:szCs w:val="28"/>
                <w:shd w:val="clear" w:color="auto" w:fill="FFFFFF"/>
              </w:rPr>
              <w:t>Л</w:t>
            </w:r>
            <w:r w:rsidRPr="00D5541D">
              <w:rPr>
                <w:rFonts w:ascii="Times New Roman" w:hAnsi="Times New Roman" w:cs="Times New Roman"/>
                <w:color w:val="3E474C"/>
                <w:sz w:val="28"/>
                <w:szCs w:val="28"/>
                <w:shd w:val="clear" w:color="auto" w:fill="FFFFFF"/>
              </w:rPr>
              <w:t xml:space="preserve">абораторная работа по химии в </w:t>
            </w:r>
            <w:r w:rsidRPr="00D5541D">
              <w:rPr>
                <w:rFonts w:ascii="Times New Roman" w:hAnsi="Times New Roman" w:cs="Times New Roman"/>
                <w:color w:val="3E474C"/>
                <w:sz w:val="28"/>
                <w:szCs w:val="28"/>
                <w:shd w:val="clear" w:color="auto" w:fill="FFFFFF"/>
              </w:rPr>
              <w:t>10</w:t>
            </w:r>
            <w:r w:rsidRPr="00D5541D">
              <w:rPr>
                <w:rFonts w:ascii="Times New Roman" w:hAnsi="Times New Roman" w:cs="Times New Roman"/>
                <w:color w:val="3E474C"/>
                <w:sz w:val="28"/>
                <w:szCs w:val="28"/>
                <w:shd w:val="clear" w:color="auto" w:fill="FFFFFF"/>
              </w:rPr>
              <w:t xml:space="preserve"> классе «</w:t>
            </w:r>
            <w:proofErr w:type="spellStart"/>
            <w:r w:rsidRPr="00D5541D">
              <w:rPr>
                <w:rFonts w:ascii="Times New Roman" w:hAnsi="Times New Roman" w:cs="Times New Roman"/>
                <w:color w:val="3E474C"/>
                <w:sz w:val="28"/>
                <w:szCs w:val="28"/>
                <w:shd w:val="clear" w:color="auto" w:fill="FFFFFF"/>
              </w:rPr>
              <w:t>Универсалиум</w:t>
            </w:r>
            <w:proofErr w:type="spell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», посвященная 310-летию со Дня рождения М.В. Ломоносова.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14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41D">
              <w:rPr>
                <w:rFonts w:ascii="Times New Roman" w:hAnsi="Times New Roman" w:cs="Times New Roman"/>
                <w:color w:val="3E474C"/>
                <w:sz w:val="28"/>
                <w:szCs w:val="28"/>
                <w:shd w:val="clear" w:color="auto" w:fill="FFFFFF"/>
              </w:rPr>
              <w:t>Кв</w:t>
            </w:r>
            <w:r w:rsidRPr="00D5541D">
              <w:rPr>
                <w:rFonts w:ascii="Times New Roman" w:hAnsi="Times New Roman" w:cs="Times New Roman"/>
                <w:color w:val="3E474C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D5541D">
              <w:rPr>
                <w:rFonts w:ascii="Times New Roman" w:hAnsi="Times New Roman" w:cs="Times New Roman"/>
                <w:color w:val="3E474C"/>
                <w:sz w:val="28"/>
                <w:szCs w:val="28"/>
                <w:shd w:val="clear" w:color="auto" w:fill="FFFFFF"/>
              </w:rPr>
              <w:t>-игра "Путешествие в будущее"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82 обучающихся 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II Всероссийская олимпиада для учителей естественных наук «ДНК науки» 2022 г. (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II Всероссийская олимпиада для учителей естественных наук «ДНК науки» 2022 г. (химия).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Призёр регионального этапа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Всероссийского эколого-просветительск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"Экодиктант-2021"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48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16 призёров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Муниципального этап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для учащихся сельских школ и малых городов «АГРОНТИ 2022»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2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тборочн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ый этап</w:t>
            </w: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школьников «Сириус» по биологии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5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-игра «Точка роста»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59 обучающихся 10-11 классов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2B7515" w:rsidRDefault="00D5541D" w:rsidP="00D5541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51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  <w:r w:rsidRPr="002B751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541D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B7515">
              <w:rPr>
                <w:rFonts w:ascii="Times New Roman" w:eastAsia="Times New Roman" w:hAnsi="Times New Roman" w:cs="Times New Roman"/>
                <w:sz w:val="28"/>
                <w:szCs w:val="28"/>
              </w:rPr>
              <w:t>онференция</w:t>
            </w:r>
          </w:p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eastAsia="Times New Roman" w:hAnsi="Times New Roman" w:cs="Times New Roman"/>
                <w:sz w:val="28"/>
                <w:szCs w:val="28"/>
              </w:rPr>
              <w:t>«Индивидуальный</w:t>
            </w:r>
            <w:r w:rsidRPr="00D5541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541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</w:t>
            </w:r>
            <w:r w:rsidRPr="00D5541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5541D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проект»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gramStart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 11 класса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5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«Час кода»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в прошлое и настоящее», онлайн – экскурсия по имеющимся профессиям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D5541D" w:rsidRPr="00C566AF" w:rsidTr="00D5541D">
        <w:tc>
          <w:tcPr>
            <w:tcW w:w="4686" w:type="dxa"/>
          </w:tcPr>
          <w:p w:rsidR="00D5541D" w:rsidRPr="00D5541D" w:rsidRDefault="00D5541D" w:rsidP="00D554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5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Единый урок «Безопасный Интернет»</w:t>
            </w:r>
          </w:p>
        </w:tc>
        <w:tc>
          <w:tcPr>
            <w:tcW w:w="3502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обучающихся</w:t>
            </w:r>
          </w:p>
        </w:tc>
        <w:tc>
          <w:tcPr>
            <w:tcW w:w="2410" w:type="dxa"/>
          </w:tcPr>
          <w:p w:rsidR="00D5541D" w:rsidRPr="00D5541D" w:rsidRDefault="00D5541D" w:rsidP="00D5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</w:tbl>
    <w:p w:rsidR="00C566AF" w:rsidRDefault="00C566AF" w:rsidP="00386DB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15F8D" w:rsidRDefault="00015F8D" w:rsidP="0001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015F8D" w:rsidRPr="0052549E" w:rsidRDefault="00015F8D" w:rsidP="0001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2549E">
        <w:rPr>
          <w:rFonts w:ascii="Times New Roman" w:hAnsi="Times New Roman" w:cs="Times New Roman"/>
          <w:sz w:val="24"/>
          <w:szCs w:val="24"/>
        </w:rPr>
        <w:t xml:space="preserve">ыполнены плановые задачи: </w:t>
      </w:r>
    </w:p>
    <w:p w:rsidR="00015F8D" w:rsidRPr="0052549E" w:rsidRDefault="00015F8D" w:rsidP="0001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49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9E">
        <w:rPr>
          <w:rFonts w:ascii="Times New Roman" w:hAnsi="Times New Roman" w:cs="Times New Roman"/>
          <w:sz w:val="24"/>
          <w:szCs w:val="24"/>
        </w:rPr>
        <w:t xml:space="preserve">100 % охват контингента обучающихся 5-11 классов образовательной организации, осваивающих основную общеобразовательную программу по учебным предметам «Биология», «Физика», «Химия» на обновленном учебном оборудовании с применением новых методик обучения и воспитания; </w:t>
      </w:r>
    </w:p>
    <w:p w:rsidR="00015F8D" w:rsidRDefault="00015F8D" w:rsidP="0001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549E">
        <w:rPr>
          <w:rFonts w:ascii="Times New Roman" w:hAnsi="Times New Roman" w:cs="Times New Roman"/>
          <w:sz w:val="24"/>
          <w:szCs w:val="24"/>
        </w:rPr>
        <w:t>0% охват контингента обучающихся 5-11 классов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9E">
        <w:rPr>
          <w:rFonts w:ascii="Times New Roman" w:hAnsi="Times New Roman" w:cs="Times New Roman"/>
          <w:sz w:val="24"/>
          <w:szCs w:val="24"/>
        </w:rPr>
        <w:t>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525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49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9E">
        <w:rPr>
          <w:rFonts w:ascii="Times New Roman" w:hAnsi="Times New Roman" w:cs="Times New Roman"/>
          <w:sz w:val="24"/>
          <w:szCs w:val="24"/>
        </w:rPr>
        <w:t>направленности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F8D" w:rsidRDefault="00015F8D" w:rsidP="00015F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3) 100%</w:t>
      </w:r>
      <w:r w:rsidRPr="00D55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охват </w:t>
      </w:r>
      <w:r w:rsidRPr="00D55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педагогических работников центра «Точка роста», прошедших </w:t>
      </w:r>
      <w:proofErr w:type="gramStart"/>
      <w:r w:rsidRPr="00D55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обучение по программам</w:t>
      </w:r>
      <w:proofErr w:type="gramEnd"/>
      <w:r w:rsidRPr="00D554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из реестра программ повышения квалификации федерального оператора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</w:t>
      </w:r>
    </w:p>
    <w:p w:rsidR="00015F8D" w:rsidRDefault="00015F8D" w:rsidP="00015F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4) план внеурочных, учебно-воспитательных и социокультурных мероприятий выполнен белее, чем на 70%.</w:t>
      </w:r>
    </w:p>
    <w:p w:rsidR="00015F8D" w:rsidRPr="0052549E" w:rsidRDefault="00015F8D" w:rsidP="00015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0970" w:rsidRDefault="00015F8D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70970">
        <w:rPr>
          <w:rFonts w:ascii="Times New Roman" w:hAnsi="Times New Roman" w:cs="Times New Roman"/>
          <w:sz w:val="24"/>
          <w:szCs w:val="24"/>
        </w:rPr>
        <w:t>Центра «Точка роста»</w:t>
      </w:r>
    </w:p>
    <w:p w:rsidR="00470970" w:rsidRPr="00C566AF" w:rsidRDefault="00015F8D" w:rsidP="0047097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Дьяченко А.Е.</w:t>
      </w:r>
    </w:p>
    <w:sectPr w:rsidR="00470970" w:rsidRPr="00C566AF" w:rsidSect="00D25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1B4"/>
    <w:multiLevelType w:val="multilevel"/>
    <w:tmpl w:val="81E2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557F3"/>
    <w:multiLevelType w:val="multilevel"/>
    <w:tmpl w:val="85CA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973CD"/>
    <w:multiLevelType w:val="multilevel"/>
    <w:tmpl w:val="84B6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C5C7C"/>
    <w:multiLevelType w:val="multilevel"/>
    <w:tmpl w:val="AD1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52F3E"/>
    <w:multiLevelType w:val="multilevel"/>
    <w:tmpl w:val="50A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23EB6"/>
    <w:multiLevelType w:val="multilevel"/>
    <w:tmpl w:val="11205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21578"/>
    <w:multiLevelType w:val="hybridMultilevel"/>
    <w:tmpl w:val="6E04EFCC"/>
    <w:lvl w:ilvl="0" w:tplc="1E90DC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8608A"/>
    <w:multiLevelType w:val="multilevel"/>
    <w:tmpl w:val="D5F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CE5F22"/>
    <w:multiLevelType w:val="hybridMultilevel"/>
    <w:tmpl w:val="39F61ED2"/>
    <w:lvl w:ilvl="0" w:tplc="1C58CC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55221"/>
    <w:multiLevelType w:val="multilevel"/>
    <w:tmpl w:val="E018B8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C3228"/>
    <w:multiLevelType w:val="hybridMultilevel"/>
    <w:tmpl w:val="4DFC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B77"/>
    <w:multiLevelType w:val="multilevel"/>
    <w:tmpl w:val="E974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D374E"/>
    <w:multiLevelType w:val="multilevel"/>
    <w:tmpl w:val="B17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25DFC"/>
    <w:multiLevelType w:val="multilevel"/>
    <w:tmpl w:val="BB5C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14162"/>
    <w:multiLevelType w:val="multilevel"/>
    <w:tmpl w:val="19DC8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B59E9"/>
    <w:multiLevelType w:val="multilevel"/>
    <w:tmpl w:val="F274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694796"/>
    <w:multiLevelType w:val="hybridMultilevel"/>
    <w:tmpl w:val="2BE43E1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DF2A06"/>
    <w:multiLevelType w:val="hybridMultilevel"/>
    <w:tmpl w:val="FBB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36A0E"/>
    <w:multiLevelType w:val="multilevel"/>
    <w:tmpl w:val="BBE4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67B95"/>
    <w:multiLevelType w:val="multilevel"/>
    <w:tmpl w:val="A2A4E9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C34F9D"/>
    <w:multiLevelType w:val="hybridMultilevel"/>
    <w:tmpl w:val="9F94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43C96"/>
    <w:multiLevelType w:val="multilevel"/>
    <w:tmpl w:val="F6C8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4A7356"/>
    <w:multiLevelType w:val="multilevel"/>
    <w:tmpl w:val="EB1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A85E98"/>
    <w:multiLevelType w:val="multilevel"/>
    <w:tmpl w:val="74CAF0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AD13AD"/>
    <w:multiLevelType w:val="multilevel"/>
    <w:tmpl w:val="F926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B132DF"/>
    <w:multiLevelType w:val="hybridMultilevel"/>
    <w:tmpl w:val="C3D0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97A4A"/>
    <w:multiLevelType w:val="hybridMultilevel"/>
    <w:tmpl w:val="B914B27E"/>
    <w:lvl w:ilvl="0" w:tplc="95F08B5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03204D"/>
    <w:multiLevelType w:val="multilevel"/>
    <w:tmpl w:val="D6BA2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73F99"/>
    <w:multiLevelType w:val="multilevel"/>
    <w:tmpl w:val="2A4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D10AB"/>
    <w:multiLevelType w:val="multilevel"/>
    <w:tmpl w:val="6756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1459BF"/>
    <w:multiLevelType w:val="multilevel"/>
    <w:tmpl w:val="9F9E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3400E5"/>
    <w:multiLevelType w:val="multilevel"/>
    <w:tmpl w:val="0C16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3A4A70"/>
    <w:multiLevelType w:val="multilevel"/>
    <w:tmpl w:val="C8EE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ED1EA8"/>
    <w:multiLevelType w:val="multilevel"/>
    <w:tmpl w:val="7DB0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122BFF"/>
    <w:multiLevelType w:val="multilevel"/>
    <w:tmpl w:val="34F6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A07DD7"/>
    <w:multiLevelType w:val="multilevel"/>
    <w:tmpl w:val="E3D0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157A43"/>
    <w:multiLevelType w:val="multilevel"/>
    <w:tmpl w:val="5BA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E81F1C"/>
    <w:multiLevelType w:val="multilevel"/>
    <w:tmpl w:val="4A42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C0D02"/>
    <w:multiLevelType w:val="multilevel"/>
    <w:tmpl w:val="93E8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B267B6"/>
    <w:multiLevelType w:val="multilevel"/>
    <w:tmpl w:val="1480BC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B79EE"/>
    <w:multiLevelType w:val="multilevel"/>
    <w:tmpl w:val="F51600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D1528"/>
    <w:multiLevelType w:val="hybridMultilevel"/>
    <w:tmpl w:val="7A4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9202B"/>
    <w:multiLevelType w:val="hybridMultilevel"/>
    <w:tmpl w:val="2DA8D620"/>
    <w:lvl w:ilvl="0" w:tplc="573CF1D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42057"/>
    <w:multiLevelType w:val="multilevel"/>
    <w:tmpl w:val="A8544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0E2F35"/>
    <w:multiLevelType w:val="multilevel"/>
    <w:tmpl w:val="A092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C80CF7"/>
    <w:multiLevelType w:val="multilevel"/>
    <w:tmpl w:val="2F02B7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732C05"/>
    <w:multiLevelType w:val="multilevel"/>
    <w:tmpl w:val="EC16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FA38CD"/>
    <w:multiLevelType w:val="multilevel"/>
    <w:tmpl w:val="AFE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7214F"/>
    <w:multiLevelType w:val="multilevel"/>
    <w:tmpl w:val="2E62BC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ED72F8"/>
    <w:multiLevelType w:val="multilevel"/>
    <w:tmpl w:val="C61CB9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15"/>
  </w:num>
  <w:num w:numId="5">
    <w:abstractNumId w:val="18"/>
  </w:num>
  <w:num w:numId="6">
    <w:abstractNumId w:val="46"/>
  </w:num>
  <w:num w:numId="7">
    <w:abstractNumId w:val="2"/>
  </w:num>
  <w:num w:numId="8">
    <w:abstractNumId w:val="37"/>
  </w:num>
  <w:num w:numId="9">
    <w:abstractNumId w:val="30"/>
  </w:num>
  <w:num w:numId="10">
    <w:abstractNumId w:val="44"/>
  </w:num>
  <w:num w:numId="11">
    <w:abstractNumId w:val="1"/>
  </w:num>
  <w:num w:numId="12">
    <w:abstractNumId w:val="35"/>
  </w:num>
  <w:num w:numId="13">
    <w:abstractNumId w:val="4"/>
  </w:num>
  <w:num w:numId="14">
    <w:abstractNumId w:val="12"/>
  </w:num>
  <w:num w:numId="15">
    <w:abstractNumId w:val="28"/>
  </w:num>
  <w:num w:numId="16">
    <w:abstractNumId w:val="29"/>
  </w:num>
  <w:num w:numId="17">
    <w:abstractNumId w:val="38"/>
  </w:num>
  <w:num w:numId="18">
    <w:abstractNumId w:val="33"/>
  </w:num>
  <w:num w:numId="19">
    <w:abstractNumId w:val="3"/>
  </w:num>
  <w:num w:numId="20">
    <w:abstractNumId w:val="7"/>
  </w:num>
  <w:num w:numId="21">
    <w:abstractNumId w:val="13"/>
  </w:num>
  <w:num w:numId="22">
    <w:abstractNumId w:val="47"/>
  </w:num>
  <w:num w:numId="23">
    <w:abstractNumId w:val="36"/>
  </w:num>
  <w:num w:numId="24">
    <w:abstractNumId w:val="24"/>
  </w:num>
  <w:num w:numId="25">
    <w:abstractNumId w:val="43"/>
  </w:num>
  <w:num w:numId="26">
    <w:abstractNumId w:val="31"/>
  </w:num>
  <w:num w:numId="27">
    <w:abstractNumId w:val="14"/>
  </w:num>
  <w:num w:numId="28">
    <w:abstractNumId w:val="27"/>
  </w:num>
  <w:num w:numId="29">
    <w:abstractNumId w:val="39"/>
  </w:num>
  <w:num w:numId="30">
    <w:abstractNumId w:val="45"/>
  </w:num>
  <w:num w:numId="31">
    <w:abstractNumId w:val="48"/>
  </w:num>
  <w:num w:numId="32">
    <w:abstractNumId w:val="40"/>
  </w:num>
  <w:num w:numId="33">
    <w:abstractNumId w:val="5"/>
  </w:num>
  <w:num w:numId="34">
    <w:abstractNumId w:val="19"/>
  </w:num>
  <w:num w:numId="35">
    <w:abstractNumId w:val="23"/>
  </w:num>
  <w:num w:numId="36">
    <w:abstractNumId w:val="49"/>
  </w:num>
  <w:num w:numId="37">
    <w:abstractNumId w:val="9"/>
  </w:num>
  <w:num w:numId="38">
    <w:abstractNumId w:val="34"/>
  </w:num>
  <w:num w:numId="39">
    <w:abstractNumId w:val="32"/>
  </w:num>
  <w:num w:numId="40">
    <w:abstractNumId w:val="20"/>
  </w:num>
  <w:num w:numId="41">
    <w:abstractNumId w:val="10"/>
  </w:num>
  <w:num w:numId="42">
    <w:abstractNumId w:val="41"/>
  </w:num>
  <w:num w:numId="43">
    <w:abstractNumId w:val="42"/>
  </w:num>
  <w:num w:numId="44">
    <w:abstractNumId w:val="17"/>
  </w:num>
  <w:num w:numId="45">
    <w:abstractNumId w:val="25"/>
  </w:num>
  <w:num w:numId="46">
    <w:abstractNumId w:val="8"/>
  </w:num>
  <w:num w:numId="47">
    <w:abstractNumId w:val="6"/>
  </w:num>
  <w:num w:numId="48">
    <w:abstractNumId w:val="22"/>
  </w:num>
  <w:num w:numId="49">
    <w:abstractNumId w:val="2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6F"/>
    <w:rsid w:val="00005004"/>
    <w:rsid w:val="00005E94"/>
    <w:rsid w:val="0000778E"/>
    <w:rsid w:val="00011533"/>
    <w:rsid w:val="00013A38"/>
    <w:rsid w:val="00015F8D"/>
    <w:rsid w:val="00016D65"/>
    <w:rsid w:val="00024B09"/>
    <w:rsid w:val="00033358"/>
    <w:rsid w:val="00035190"/>
    <w:rsid w:val="0003645D"/>
    <w:rsid w:val="000529BB"/>
    <w:rsid w:val="00053392"/>
    <w:rsid w:val="00075704"/>
    <w:rsid w:val="000B5262"/>
    <w:rsid w:val="000E6AC0"/>
    <w:rsid w:val="000F1322"/>
    <w:rsid w:val="000F536F"/>
    <w:rsid w:val="00103444"/>
    <w:rsid w:val="001063C6"/>
    <w:rsid w:val="00150CCF"/>
    <w:rsid w:val="0015243C"/>
    <w:rsid w:val="00160513"/>
    <w:rsid w:val="00163675"/>
    <w:rsid w:val="00167A1D"/>
    <w:rsid w:val="0017418F"/>
    <w:rsid w:val="001746B9"/>
    <w:rsid w:val="00191625"/>
    <w:rsid w:val="001D46B9"/>
    <w:rsid w:val="001E60ED"/>
    <w:rsid w:val="001E7B06"/>
    <w:rsid w:val="00244F25"/>
    <w:rsid w:val="0026049B"/>
    <w:rsid w:val="0026235E"/>
    <w:rsid w:val="00262A00"/>
    <w:rsid w:val="00272B1D"/>
    <w:rsid w:val="00281CE0"/>
    <w:rsid w:val="002840D4"/>
    <w:rsid w:val="00286ADC"/>
    <w:rsid w:val="00294A99"/>
    <w:rsid w:val="00296D64"/>
    <w:rsid w:val="00296FE2"/>
    <w:rsid w:val="002A4006"/>
    <w:rsid w:val="002A5C89"/>
    <w:rsid w:val="002B7515"/>
    <w:rsid w:val="002C1716"/>
    <w:rsid w:val="002D2DB2"/>
    <w:rsid w:val="002D43C0"/>
    <w:rsid w:val="002E6E8D"/>
    <w:rsid w:val="002F7C24"/>
    <w:rsid w:val="003074FC"/>
    <w:rsid w:val="00335F1D"/>
    <w:rsid w:val="00342680"/>
    <w:rsid w:val="00355CF5"/>
    <w:rsid w:val="00357D4B"/>
    <w:rsid w:val="00363683"/>
    <w:rsid w:val="00372717"/>
    <w:rsid w:val="00380B7D"/>
    <w:rsid w:val="00386B2F"/>
    <w:rsid w:val="00386DB5"/>
    <w:rsid w:val="00396698"/>
    <w:rsid w:val="003A29DA"/>
    <w:rsid w:val="003A759D"/>
    <w:rsid w:val="003C5802"/>
    <w:rsid w:val="003D6BF0"/>
    <w:rsid w:val="003D7266"/>
    <w:rsid w:val="003E6CA3"/>
    <w:rsid w:val="003F3DC5"/>
    <w:rsid w:val="003F7904"/>
    <w:rsid w:val="00404C2B"/>
    <w:rsid w:val="0040647D"/>
    <w:rsid w:val="0041230C"/>
    <w:rsid w:val="00421A45"/>
    <w:rsid w:val="004262DB"/>
    <w:rsid w:val="00451B53"/>
    <w:rsid w:val="00470970"/>
    <w:rsid w:val="004709B7"/>
    <w:rsid w:val="00484CF3"/>
    <w:rsid w:val="00497DA3"/>
    <w:rsid w:val="004A1DC4"/>
    <w:rsid w:val="004B066C"/>
    <w:rsid w:val="004B63EF"/>
    <w:rsid w:val="004D2790"/>
    <w:rsid w:val="004E22D4"/>
    <w:rsid w:val="004E4CB0"/>
    <w:rsid w:val="004E6F86"/>
    <w:rsid w:val="004E7372"/>
    <w:rsid w:val="004E7B14"/>
    <w:rsid w:val="004F0313"/>
    <w:rsid w:val="004F309E"/>
    <w:rsid w:val="004F52B6"/>
    <w:rsid w:val="004F649A"/>
    <w:rsid w:val="00523781"/>
    <w:rsid w:val="0052549E"/>
    <w:rsid w:val="00532C94"/>
    <w:rsid w:val="0053461D"/>
    <w:rsid w:val="00546171"/>
    <w:rsid w:val="005559FF"/>
    <w:rsid w:val="005733D2"/>
    <w:rsid w:val="00595AC7"/>
    <w:rsid w:val="005B4E49"/>
    <w:rsid w:val="005D5E5D"/>
    <w:rsid w:val="005D625C"/>
    <w:rsid w:val="005F2956"/>
    <w:rsid w:val="0062052C"/>
    <w:rsid w:val="006315A4"/>
    <w:rsid w:val="006530EE"/>
    <w:rsid w:val="0066308D"/>
    <w:rsid w:val="006647FF"/>
    <w:rsid w:val="00683179"/>
    <w:rsid w:val="0069298E"/>
    <w:rsid w:val="006B224E"/>
    <w:rsid w:val="006B66BB"/>
    <w:rsid w:val="006D69A9"/>
    <w:rsid w:val="006F6551"/>
    <w:rsid w:val="006F6C87"/>
    <w:rsid w:val="00711953"/>
    <w:rsid w:val="00716875"/>
    <w:rsid w:val="00731E93"/>
    <w:rsid w:val="00736651"/>
    <w:rsid w:val="007429B8"/>
    <w:rsid w:val="007554B2"/>
    <w:rsid w:val="007607EE"/>
    <w:rsid w:val="00760CAF"/>
    <w:rsid w:val="00772948"/>
    <w:rsid w:val="00772E77"/>
    <w:rsid w:val="007759D2"/>
    <w:rsid w:val="00777780"/>
    <w:rsid w:val="00792AE9"/>
    <w:rsid w:val="007B058D"/>
    <w:rsid w:val="007C6724"/>
    <w:rsid w:val="007D2A88"/>
    <w:rsid w:val="007F5C06"/>
    <w:rsid w:val="00800E41"/>
    <w:rsid w:val="0081292E"/>
    <w:rsid w:val="00817D59"/>
    <w:rsid w:val="00823C8C"/>
    <w:rsid w:val="008556C2"/>
    <w:rsid w:val="00866B65"/>
    <w:rsid w:val="0086711F"/>
    <w:rsid w:val="008960F1"/>
    <w:rsid w:val="00896DCB"/>
    <w:rsid w:val="008A17B6"/>
    <w:rsid w:val="008A3206"/>
    <w:rsid w:val="008B789B"/>
    <w:rsid w:val="008C074D"/>
    <w:rsid w:val="008E3D68"/>
    <w:rsid w:val="008E70C4"/>
    <w:rsid w:val="008F0823"/>
    <w:rsid w:val="009334B5"/>
    <w:rsid w:val="0094148E"/>
    <w:rsid w:val="00953C27"/>
    <w:rsid w:val="0095579C"/>
    <w:rsid w:val="009811B7"/>
    <w:rsid w:val="009904C5"/>
    <w:rsid w:val="009941D8"/>
    <w:rsid w:val="00995FE0"/>
    <w:rsid w:val="009A11F3"/>
    <w:rsid w:val="009C51A5"/>
    <w:rsid w:val="009C5B6D"/>
    <w:rsid w:val="009D2176"/>
    <w:rsid w:val="009D2B9C"/>
    <w:rsid w:val="00A00D18"/>
    <w:rsid w:val="00A0415D"/>
    <w:rsid w:val="00A072F9"/>
    <w:rsid w:val="00A10DCC"/>
    <w:rsid w:val="00A258D4"/>
    <w:rsid w:val="00A32FBC"/>
    <w:rsid w:val="00A40AC1"/>
    <w:rsid w:val="00A563BE"/>
    <w:rsid w:val="00A65BEA"/>
    <w:rsid w:val="00A72B87"/>
    <w:rsid w:val="00A91E19"/>
    <w:rsid w:val="00AC2798"/>
    <w:rsid w:val="00AC376F"/>
    <w:rsid w:val="00AF074B"/>
    <w:rsid w:val="00B10AA9"/>
    <w:rsid w:val="00B2283C"/>
    <w:rsid w:val="00B22E11"/>
    <w:rsid w:val="00B30BCA"/>
    <w:rsid w:val="00B349BE"/>
    <w:rsid w:val="00B34DC3"/>
    <w:rsid w:val="00B47377"/>
    <w:rsid w:val="00B53393"/>
    <w:rsid w:val="00B638AB"/>
    <w:rsid w:val="00B76F2A"/>
    <w:rsid w:val="00BB0B2C"/>
    <w:rsid w:val="00BB3813"/>
    <w:rsid w:val="00BB3D29"/>
    <w:rsid w:val="00BF07DC"/>
    <w:rsid w:val="00BF70C8"/>
    <w:rsid w:val="00C01323"/>
    <w:rsid w:val="00C06841"/>
    <w:rsid w:val="00C15254"/>
    <w:rsid w:val="00C20268"/>
    <w:rsid w:val="00C37939"/>
    <w:rsid w:val="00C424AD"/>
    <w:rsid w:val="00C427B6"/>
    <w:rsid w:val="00C4755F"/>
    <w:rsid w:val="00C53E56"/>
    <w:rsid w:val="00C566AF"/>
    <w:rsid w:val="00C5771F"/>
    <w:rsid w:val="00C84518"/>
    <w:rsid w:val="00CA26ED"/>
    <w:rsid w:val="00CA6916"/>
    <w:rsid w:val="00CB0CF0"/>
    <w:rsid w:val="00CC0CF1"/>
    <w:rsid w:val="00CC3D97"/>
    <w:rsid w:val="00CD4507"/>
    <w:rsid w:val="00CE3DE2"/>
    <w:rsid w:val="00CF2577"/>
    <w:rsid w:val="00CF5ED7"/>
    <w:rsid w:val="00D12224"/>
    <w:rsid w:val="00D25F82"/>
    <w:rsid w:val="00D40685"/>
    <w:rsid w:val="00D5045B"/>
    <w:rsid w:val="00D5541D"/>
    <w:rsid w:val="00D5720D"/>
    <w:rsid w:val="00D60B46"/>
    <w:rsid w:val="00D621EE"/>
    <w:rsid w:val="00D71152"/>
    <w:rsid w:val="00D7267A"/>
    <w:rsid w:val="00D77B7F"/>
    <w:rsid w:val="00D84195"/>
    <w:rsid w:val="00D9566A"/>
    <w:rsid w:val="00DA1401"/>
    <w:rsid w:val="00DA20CE"/>
    <w:rsid w:val="00DB49CA"/>
    <w:rsid w:val="00DC29CE"/>
    <w:rsid w:val="00DD05FB"/>
    <w:rsid w:val="00DF3DDA"/>
    <w:rsid w:val="00E103C7"/>
    <w:rsid w:val="00E13899"/>
    <w:rsid w:val="00E16D9D"/>
    <w:rsid w:val="00E25700"/>
    <w:rsid w:val="00E31C84"/>
    <w:rsid w:val="00E46817"/>
    <w:rsid w:val="00E47A94"/>
    <w:rsid w:val="00E53C01"/>
    <w:rsid w:val="00E61A3F"/>
    <w:rsid w:val="00E631C8"/>
    <w:rsid w:val="00E74299"/>
    <w:rsid w:val="00E74614"/>
    <w:rsid w:val="00E91827"/>
    <w:rsid w:val="00E92CD2"/>
    <w:rsid w:val="00E950B9"/>
    <w:rsid w:val="00E95597"/>
    <w:rsid w:val="00EA776A"/>
    <w:rsid w:val="00EB6857"/>
    <w:rsid w:val="00EC3C6F"/>
    <w:rsid w:val="00EC4897"/>
    <w:rsid w:val="00EE61AD"/>
    <w:rsid w:val="00F10C59"/>
    <w:rsid w:val="00F1363B"/>
    <w:rsid w:val="00F23FF3"/>
    <w:rsid w:val="00F276D9"/>
    <w:rsid w:val="00F35640"/>
    <w:rsid w:val="00F56AC5"/>
    <w:rsid w:val="00F61997"/>
    <w:rsid w:val="00F649E9"/>
    <w:rsid w:val="00F65BF3"/>
    <w:rsid w:val="00FB657B"/>
    <w:rsid w:val="00FD160E"/>
    <w:rsid w:val="00FD27EC"/>
    <w:rsid w:val="00FE2CDC"/>
    <w:rsid w:val="00FE5034"/>
    <w:rsid w:val="00FE7D06"/>
    <w:rsid w:val="00F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5AC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40AC1"/>
    <w:rPr>
      <w:b/>
      <w:bCs/>
    </w:rPr>
  </w:style>
  <w:style w:type="table" w:styleId="a9">
    <w:name w:val="Table Grid"/>
    <w:basedOn w:val="a1"/>
    <w:uiPriority w:val="59"/>
    <w:rsid w:val="004D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191625"/>
  </w:style>
  <w:style w:type="character" w:customStyle="1" w:styleId="extendedtext-short">
    <w:name w:val="extendedtext-short"/>
    <w:basedOn w:val="a0"/>
    <w:rsid w:val="005B4E49"/>
  </w:style>
  <w:style w:type="character" w:customStyle="1" w:styleId="c11">
    <w:name w:val="c11"/>
    <w:basedOn w:val="a0"/>
    <w:rsid w:val="00772E77"/>
  </w:style>
  <w:style w:type="character" w:customStyle="1" w:styleId="20">
    <w:name w:val="Заголовок 2 Знак"/>
    <w:basedOn w:val="a0"/>
    <w:link w:val="2"/>
    <w:uiPriority w:val="9"/>
    <w:semiHidden/>
    <w:rsid w:val="00FD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E31C84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17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8A1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C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9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95AC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40AC1"/>
    <w:rPr>
      <w:b/>
      <w:bCs/>
    </w:rPr>
  </w:style>
  <w:style w:type="table" w:styleId="a9">
    <w:name w:val="Table Grid"/>
    <w:basedOn w:val="a1"/>
    <w:uiPriority w:val="59"/>
    <w:rsid w:val="004D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full">
    <w:name w:val="extendedtext-full"/>
    <w:basedOn w:val="a0"/>
    <w:rsid w:val="00191625"/>
  </w:style>
  <w:style w:type="character" w:customStyle="1" w:styleId="extendedtext-short">
    <w:name w:val="extendedtext-short"/>
    <w:basedOn w:val="a0"/>
    <w:rsid w:val="005B4E49"/>
  </w:style>
  <w:style w:type="character" w:customStyle="1" w:styleId="c11">
    <w:name w:val="c11"/>
    <w:basedOn w:val="a0"/>
    <w:rsid w:val="00772E77"/>
  </w:style>
  <w:style w:type="character" w:customStyle="1" w:styleId="20">
    <w:name w:val="Заголовок 2 Знак"/>
    <w:basedOn w:val="a0"/>
    <w:link w:val="2"/>
    <w:uiPriority w:val="9"/>
    <w:semiHidden/>
    <w:rsid w:val="00FD1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E31C84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A17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8A1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9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548C-3C9F-4C72-B1C0-40056EFF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2022-10-31T08:04:00Z</dcterms:created>
  <dcterms:modified xsi:type="dcterms:W3CDTF">2022-10-31T08:04:00Z</dcterms:modified>
</cp:coreProperties>
</file>